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9C1D" w14:textId="77777777" w:rsidR="00860C0A" w:rsidRPr="00860C0A" w:rsidRDefault="00860C0A" w:rsidP="00860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C0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0ABCDFA7" w14:textId="77777777" w:rsidR="00860C0A" w:rsidRPr="00860C0A" w:rsidRDefault="00860C0A" w:rsidP="00860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C0A">
        <w:rPr>
          <w:rFonts w:ascii="Times New Roman" w:hAnsi="Times New Roman" w:cs="Times New Roman"/>
          <w:b/>
          <w:bCs/>
          <w:sz w:val="28"/>
          <w:szCs w:val="28"/>
        </w:rPr>
        <w:t>по результатам внутреннего анализа коррупционных рисков</w:t>
      </w:r>
    </w:p>
    <w:p w14:paraId="0ADCB85A" w14:textId="77777777" w:rsidR="00860C0A" w:rsidRPr="00860C0A" w:rsidRDefault="00860C0A" w:rsidP="00860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C0A">
        <w:rPr>
          <w:rFonts w:ascii="Times New Roman" w:hAnsi="Times New Roman" w:cs="Times New Roman"/>
          <w:b/>
          <w:bCs/>
          <w:sz w:val="28"/>
          <w:szCs w:val="28"/>
        </w:rPr>
        <w:t>в КГП на ПХВ «Городская поликлиника №14»</w:t>
      </w:r>
    </w:p>
    <w:p w14:paraId="50990E64" w14:textId="77777777" w:rsidR="00860C0A" w:rsidRPr="00860C0A" w:rsidRDefault="00860C0A" w:rsidP="00860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C0A">
        <w:rPr>
          <w:rFonts w:ascii="Times New Roman" w:hAnsi="Times New Roman" w:cs="Times New Roman"/>
          <w:b/>
          <w:bCs/>
          <w:sz w:val="28"/>
          <w:szCs w:val="28"/>
        </w:rPr>
        <w:t>Управления общественного здравоохранения города Алматы</w:t>
      </w:r>
    </w:p>
    <w:p w14:paraId="1AC9E6ED" w14:textId="63649410" w:rsidR="00860C0A" w:rsidRDefault="00860C0A" w:rsidP="0086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9110EA" w14:textId="77777777" w:rsidR="00860C0A" w:rsidRPr="00860C0A" w:rsidRDefault="00860C0A" w:rsidP="00860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CC858" w14:textId="77777777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C0A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14:paraId="6133823F" w14:textId="7E564255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0C0A">
        <w:rPr>
          <w:rFonts w:ascii="Times New Roman" w:hAnsi="Times New Roman" w:cs="Times New Roman"/>
          <w:sz w:val="28"/>
          <w:szCs w:val="28"/>
        </w:rPr>
        <w:t>Данная аналитическая справка подготовлена в целях выявления и оценки коррупционных рисков в различных сферах деятельности КГП на ПХВ «Городская поликлиника №14» (далее – ГП №14). Внутренний анализ охватывает следующие направления:</w:t>
      </w:r>
    </w:p>
    <w:p w14:paraId="28187DA2" w14:textId="63D19734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>1. Выявление коррупционных рисков и действующих правовых актов, затрагивающих деятельность ГП №14.</w:t>
      </w:r>
    </w:p>
    <w:p w14:paraId="431FA30B" w14:textId="7AA28BB7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>2. Выявление коррупционных рисков в организационно-управленческой деятельности ГП №14.</w:t>
      </w:r>
    </w:p>
    <w:p w14:paraId="43001B56" w14:textId="6C42B872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0C0A">
        <w:rPr>
          <w:rFonts w:ascii="Times New Roman" w:hAnsi="Times New Roman" w:cs="Times New Roman"/>
          <w:sz w:val="28"/>
          <w:szCs w:val="28"/>
        </w:rPr>
        <w:t>В соответствии с Приказом директора ГП №14 от 03 марта 2025 года № 80-Ө, была создана рабочая группа по проведению внутреннего анализа коррупционных рисков в составе:</w:t>
      </w:r>
    </w:p>
    <w:p w14:paraId="1922B750" w14:textId="0E7B071E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>Ибрагимова Ж.К. – руководитель рабочей группы</w:t>
      </w:r>
    </w:p>
    <w:p w14:paraId="056D8999" w14:textId="20CCCB2A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>Махамбет Ж.С. – член рабочей группы</w:t>
      </w:r>
    </w:p>
    <w:p w14:paraId="5644744B" w14:textId="77777777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C0A">
        <w:rPr>
          <w:rFonts w:ascii="Times New Roman" w:hAnsi="Times New Roman" w:cs="Times New Roman"/>
          <w:sz w:val="28"/>
          <w:szCs w:val="28"/>
        </w:rPr>
        <w:t>Ханнаров</w:t>
      </w:r>
      <w:proofErr w:type="spellEnd"/>
      <w:r w:rsidRPr="00860C0A">
        <w:rPr>
          <w:rFonts w:ascii="Times New Roman" w:hAnsi="Times New Roman" w:cs="Times New Roman"/>
          <w:sz w:val="28"/>
          <w:szCs w:val="28"/>
        </w:rPr>
        <w:t xml:space="preserve"> А.А. – член рабочей группы</w:t>
      </w:r>
    </w:p>
    <w:p w14:paraId="595558E0" w14:textId="77777777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B820E" w14:textId="56AAECA4" w:rsid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0C0A">
        <w:rPr>
          <w:rFonts w:ascii="Times New Roman" w:hAnsi="Times New Roman" w:cs="Times New Roman"/>
          <w:sz w:val="28"/>
          <w:szCs w:val="28"/>
        </w:rPr>
        <w:t>Анализ проведен в соответствии с графиком проведения внутреннего анализа коррупционных рисков в управлениях акимата города Алматы на 2025 год и пунктом 8 Типовых правил проведения внутреннего анализа коррупционных рисков, утвержденных приказом Председателя Агентства Республики Казахстан по делам государственной службы и противодействию коррупции от 19 октября 2016 года № 12, а также на основании Методических рекомендаций.</w:t>
      </w:r>
    </w:p>
    <w:p w14:paraId="764539E6" w14:textId="77777777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8615C0" w14:textId="205CC6F5" w:rsidR="00404CF8" w:rsidRPr="00404CF8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 xml:space="preserve">1. </w:t>
      </w:r>
      <w:r w:rsidR="00404CF8" w:rsidRPr="00404CF8">
        <w:rPr>
          <w:rFonts w:ascii="Times New Roman" w:hAnsi="Times New Roman" w:cs="Times New Roman"/>
          <w:sz w:val="28"/>
          <w:szCs w:val="28"/>
        </w:rPr>
        <w:t xml:space="preserve">В рамках первого направления по выявлению коррупционных рисков в нормативных правовых актах, регулирующих деятельность </w:t>
      </w:r>
      <w:r w:rsidR="00404CF8">
        <w:rPr>
          <w:rFonts w:ascii="Times New Roman" w:hAnsi="Times New Roman" w:cs="Times New Roman"/>
          <w:sz w:val="28"/>
          <w:szCs w:val="28"/>
          <w:lang w:val="kk-KZ"/>
        </w:rPr>
        <w:t xml:space="preserve">ГП </w:t>
      </w:r>
      <w:r w:rsidR="00404CF8">
        <w:rPr>
          <w:rFonts w:ascii="Times New Roman" w:hAnsi="Times New Roman" w:cs="Times New Roman"/>
          <w:sz w:val="28"/>
          <w:szCs w:val="28"/>
        </w:rPr>
        <w:t>№14</w:t>
      </w:r>
      <w:r w:rsidR="00404CF8" w:rsidRPr="00404CF8">
        <w:rPr>
          <w:rFonts w:ascii="Times New Roman" w:hAnsi="Times New Roman" w:cs="Times New Roman"/>
          <w:sz w:val="28"/>
          <w:szCs w:val="28"/>
        </w:rPr>
        <w:t>, на первоначальном этапе был сформирован перечень соответствующих правовых актов и внутренних документов.</w:t>
      </w:r>
    </w:p>
    <w:p w14:paraId="5EB91D1D" w14:textId="50FD2517" w:rsidR="00860C0A" w:rsidRPr="00860C0A" w:rsidRDefault="00404CF8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CF8">
        <w:rPr>
          <w:rFonts w:ascii="Times New Roman" w:hAnsi="Times New Roman" w:cs="Times New Roman"/>
          <w:sz w:val="28"/>
          <w:szCs w:val="28"/>
        </w:rPr>
        <w:t>Правовые акты и внутренние регламенты, регулирующие деятельность объекта анализа, были проверены на предмет наличия коррупциогенных факторов.</w:t>
      </w:r>
    </w:p>
    <w:p w14:paraId="2D2D8507" w14:textId="4F3B780B" w:rsid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>В результате проведенного анализа нарушений и коррупционных рисков</w:t>
      </w:r>
      <w:r w:rsidR="00237777">
        <w:rPr>
          <w:rFonts w:ascii="Times New Roman" w:hAnsi="Times New Roman" w:cs="Times New Roman"/>
          <w:sz w:val="28"/>
          <w:szCs w:val="28"/>
        </w:rPr>
        <w:t>, э</w:t>
      </w:r>
      <w:r w:rsidR="00237777" w:rsidRPr="00237777">
        <w:rPr>
          <w:rFonts w:ascii="Times New Roman" w:hAnsi="Times New Roman" w:cs="Times New Roman"/>
          <w:sz w:val="28"/>
          <w:szCs w:val="28"/>
        </w:rPr>
        <w:t>лементы, создающие условия для злоупотребления полномочиями, а также административные барьеры и иные коррупционные предпосылки в ходе анализа не выявлены.</w:t>
      </w:r>
      <w:r w:rsidRPr="00860C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7E690" w14:textId="77777777" w:rsidR="00237777" w:rsidRDefault="00237777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77">
        <w:rPr>
          <w:rFonts w:ascii="Times New Roman" w:hAnsi="Times New Roman" w:cs="Times New Roman"/>
          <w:sz w:val="28"/>
          <w:szCs w:val="28"/>
        </w:rPr>
        <w:t>Рекомендация:</w:t>
      </w:r>
    </w:p>
    <w:p w14:paraId="61132483" w14:textId="707FF855" w:rsidR="00237777" w:rsidRPr="00237777" w:rsidRDefault="00237777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7777">
        <w:rPr>
          <w:rFonts w:ascii="Times New Roman" w:hAnsi="Times New Roman" w:cs="Times New Roman"/>
          <w:sz w:val="28"/>
          <w:szCs w:val="28"/>
        </w:rPr>
        <w:t xml:space="preserve">родолжить регулярный мониторинг нормативных и внутренних документов </w:t>
      </w:r>
      <w:r>
        <w:rPr>
          <w:rFonts w:ascii="Times New Roman" w:hAnsi="Times New Roman" w:cs="Times New Roman"/>
          <w:sz w:val="28"/>
          <w:szCs w:val="28"/>
        </w:rPr>
        <w:t>ГП №14</w:t>
      </w:r>
      <w:r w:rsidRPr="00237777">
        <w:rPr>
          <w:rFonts w:ascii="Times New Roman" w:hAnsi="Times New Roman" w:cs="Times New Roman"/>
          <w:sz w:val="28"/>
          <w:szCs w:val="28"/>
        </w:rPr>
        <w:t xml:space="preserve"> на предмет наличия коррупционных рисков, с особым вниманием к положениям, устанавливающим компетенцию должностных лиц, порядок принятия решений и механизмов контроля.</w:t>
      </w:r>
    </w:p>
    <w:p w14:paraId="366CAEAD" w14:textId="77777777" w:rsidR="00237777" w:rsidRPr="00237777" w:rsidRDefault="00237777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77">
        <w:rPr>
          <w:rFonts w:ascii="Times New Roman" w:hAnsi="Times New Roman" w:cs="Times New Roman"/>
          <w:sz w:val="28"/>
          <w:szCs w:val="28"/>
        </w:rPr>
        <w:t>Также целесообразно:</w:t>
      </w:r>
    </w:p>
    <w:p w14:paraId="37791D61" w14:textId="7866CD6F" w:rsidR="00237777" w:rsidRPr="00860C0A" w:rsidRDefault="00237777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777">
        <w:rPr>
          <w:rFonts w:ascii="Times New Roman" w:hAnsi="Times New Roman" w:cs="Times New Roman"/>
          <w:sz w:val="28"/>
          <w:szCs w:val="28"/>
        </w:rPr>
        <w:t>- поддерживать актуальность внутренней нормативной базы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99412" w14:textId="0EB7842F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0A">
        <w:rPr>
          <w:rFonts w:ascii="Times New Roman" w:hAnsi="Times New Roman" w:cs="Times New Roman"/>
          <w:sz w:val="28"/>
          <w:szCs w:val="28"/>
        </w:rPr>
        <w:t>2. По направлению «Выявление коррупционных рисков в организационно-управленческой деятельности»</w:t>
      </w:r>
    </w:p>
    <w:p w14:paraId="722246EF" w14:textId="1D0D07CC" w:rsidR="00860C0A" w:rsidRPr="00860C0A" w:rsidRDefault="001A3F03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C0A" w:rsidRPr="00860C0A">
        <w:rPr>
          <w:rFonts w:ascii="Times New Roman" w:hAnsi="Times New Roman" w:cs="Times New Roman"/>
          <w:sz w:val="28"/>
          <w:szCs w:val="28"/>
        </w:rPr>
        <w:t>Урегулирование конфликта интересов:</w:t>
      </w:r>
    </w:p>
    <w:p w14:paraId="2028795D" w14:textId="5A103C36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lastRenderedPageBreak/>
        <w:t>В ходе анализа факты наличия конфликта интересов среди сотрудников учреждения не выявлены.</w:t>
      </w:r>
    </w:p>
    <w:p w14:paraId="4BC4A2AD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Механизмы урегулирования конфликта интересов предусмотрены внутренними нормативными документами учреждения и, согласно имеющимся данным, реализуются на практике.</w:t>
      </w:r>
    </w:p>
    <w:p w14:paraId="323E7307" w14:textId="1E8F829A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Рекомендация:</w:t>
      </w:r>
    </w:p>
    <w:p w14:paraId="5ED427CF" w14:textId="02920818" w:rsidR="00860C0A" w:rsidRPr="00860C0A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В целях предупреждения потенциальных коррупционных рисков рекомендуется периодически проводить внутренний инструктаж сотрудников по вопросам предотвращения и урегулирования конфликта интересов, а также обеспечивать своевременное обновление внутренних регламентов в соответствии с изменениями антикоррупционного законодательства</w:t>
      </w:r>
      <w:r w:rsidR="00860C0A" w:rsidRPr="00860C0A">
        <w:rPr>
          <w:rFonts w:ascii="Times New Roman" w:hAnsi="Times New Roman" w:cs="Times New Roman"/>
          <w:sz w:val="28"/>
          <w:szCs w:val="28"/>
        </w:rPr>
        <w:t>.</w:t>
      </w:r>
    </w:p>
    <w:p w14:paraId="0C081BF3" w14:textId="17F0EA97" w:rsidR="00860C0A" w:rsidRPr="00860C0A" w:rsidRDefault="001A3F03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C0A" w:rsidRPr="00860C0A">
        <w:rPr>
          <w:rFonts w:ascii="Times New Roman" w:hAnsi="Times New Roman" w:cs="Times New Roman"/>
          <w:sz w:val="28"/>
          <w:szCs w:val="28"/>
        </w:rPr>
        <w:t>Оказание государственных услуг:</w:t>
      </w:r>
    </w:p>
    <w:p w14:paraId="6E454272" w14:textId="0581E4F0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В ходе анализа коррупционных рисков в сфере оказания государственных услуг факты наличия нарушений не установлены.</w:t>
      </w:r>
    </w:p>
    <w:p w14:paraId="7212FADC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 xml:space="preserve">- Все листки и справки о временной нетрудоспособности оформляются </w:t>
      </w:r>
      <w:proofErr w:type="spellStart"/>
      <w:r w:rsidRPr="00D73EA0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D73EA0">
        <w:rPr>
          <w:rFonts w:ascii="Times New Roman" w:hAnsi="Times New Roman" w:cs="Times New Roman"/>
          <w:sz w:val="28"/>
          <w:szCs w:val="28"/>
        </w:rPr>
        <w:t>, с последующей регистрацией в информационной системе «Даму».</w:t>
      </w:r>
    </w:p>
    <w:p w14:paraId="5D2EB60B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Поступающие жалобы от пациентов по вопросам качества оказания медицинских услуг рассматриваются своевременно и по существу, с обязательной регистрацией и принятием соответствующих мер реагирования.</w:t>
      </w:r>
    </w:p>
    <w:p w14:paraId="640AA207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Процедура госпитализации в стационары осуществляется исключительно по медицинским показаниям в соответствии с действующими клиническими протоколами и утверждёнными стандартами.</w:t>
      </w:r>
    </w:p>
    <w:p w14:paraId="3AEBDEF5" w14:textId="1D0297D0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 xml:space="preserve"> Рекомендация:</w:t>
      </w:r>
    </w:p>
    <w:p w14:paraId="05D53AAB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С целью дальнейшего снижения коррупционных рисков рекомендуется:</w:t>
      </w:r>
    </w:p>
    <w:p w14:paraId="6038678B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продолжать работу по обеспечению прозрачности процедур оказания государственных услуг,</w:t>
      </w:r>
    </w:p>
    <w:p w14:paraId="6EE92CE4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регулярно проводить внутренний мониторинг обращений граждан и анализ их причин,</w:t>
      </w:r>
    </w:p>
    <w:p w14:paraId="1557980E" w14:textId="0786DA30" w:rsidR="00860C0A" w:rsidRPr="00860C0A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а также обеспечивать обучение сотрудников, участвующих в оказании госуслуг, по вопросам антикоррупционного поведения и этики.</w:t>
      </w:r>
    </w:p>
    <w:p w14:paraId="5C710EE6" w14:textId="10644F4B" w:rsidR="00860C0A" w:rsidRPr="00860C0A" w:rsidRDefault="001A3F03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C0A" w:rsidRPr="00860C0A">
        <w:rPr>
          <w:rFonts w:ascii="Times New Roman" w:hAnsi="Times New Roman" w:cs="Times New Roman"/>
          <w:sz w:val="28"/>
          <w:szCs w:val="28"/>
        </w:rPr>
        <w:t>Управление персоналом:</w:t>
      </w:r>
    </w:p>
    <w:p w14:paraId="1E7F21C2" w14:textId="674278D2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В результате анализа кадровых процедур коррупционные риски не выявлены.</w:t>
      </w:r>
    </w:p>
    <w:p w14:paraId="0E3ECDD2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Процедуры подбора, назначения и карьерного продвижения сотрудников осуществляются в соответствии с действующим законодательством и внутренними нормативными документами учреждения.</w:t>
      </w:r>
    </w:p>
    <w:p w14:paraId="7DDF288B" w14:textId="5548523F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Должности, подверженные потенциальным коррупционным рискам, определены, предусмотрены и реализуются меры по их минимизации, включая усиление внутреннего контроля и соблюдение требований антикоррупционной политики.</w:t>
      </w:r>
    </w:p>
    <w:p w14:paraId="75234924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Рекомендуется:</w:t>
      </w:r>
    </w:p>
    <w:p w14:paraId="65B9D29A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продолжить соблюдение принципов прозрачности и открытости при проведении конкурсов и назначении на должности;</w:t>
      </w:r>
    </w:p>
    <w:p w14:paraId="24D146C6" w14:textId="77777777" w:rsidR="00D73EA0" w:rsidRPr="00D73EA0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обновлять перечень должностей с коррупционными рисками в соответствии с изменениями в структуре учреждения;</w:t>
      </w:r>
    </w:p>
    <w:p w14:paraId="045486DA" w14:textId="745FBBCA" w:rsidR="00860C0A" w:rsidRPr="00860C0A" w:rsidRDefault="00D73EA0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EA0">
        <w:rPr>
          <w:rFonts w:ascii="Times New Roman" w:hAnsi="Times New Roman" w:cs="Times New Roman"/>
          <w:sz w:val="28"/>
          <w:szCs w:val="28"/>
        </w:rPr>
        <w:t>- обеспечивать регулярное антикоррупционное обучение сотрудников кадровой службы и руководителей подразделений, вовлечённых в кадровые процессы.</w:t>
      </w:r>
    </w:p>
    <w:p w14:paraId="39C60E78" w14:textId="5CE934E3" w:rsidR="00860C0A" w:rsidRDefault="001A3F03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0C0A" w:rsidRPr="00860C0A">
        <w:rPr>
          <w:rFonts w:ascii="Times New Roman" w:hAnsi="Times New Roman" w:cs="Times New Roman"/>
          <w:sz w:val="28"/>
          <w:szCs w:val="28"/>
        </w:rPr>
        <w:t>Оказание платных медицинских услуг:</w:t>
      </w:r>
    </w:p>
    <w:p w14:paraId="5BDA0333" w14:textId="77777777" w:rsidR="002E7526" w:rsidRPr="002E7526" w:rsidRDefault="001A3F03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7526" w:rsidRPr="002E7526">
        <w:rPr>
          <w:rFonts w:ascii="Times New Roman" w:hAnsi="Times New Roman" w:cs="Times New Roman"/>
          <w:sz w:val="28"/>
          <w:szCs w:val="28"/>
        </w:rPr>
        <w:t>В учреждении функционирует платное отделение, оказывающее медицинские услуги, не входящие в гарантированный объём бесплатной медицинской помощи (ГОБМП), и предоставляемые за счёт средств пациентов.</w:t>
      </w:r>
    </w:p>
    <w:p w14:paraId="55B9B52C" w14:textId="77777777" w:rsidR="002E7526" w:rsidRP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4C7E7" w14:textId="2BC3C2C6" w:rsidR="002E7526" w:rsidRP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hAnsi="Times New Roman" w:cs="Times New Roman"/>
          <w:sz w:val="28"/>
          <w:szCs w:val="28"/>
        </w:rPr>
        <w:t>В ходе анализа установлено, что коррупционные риски в сфере предоставления платных медицинских услуг не выявлены.</w:t>
      </w:r>
    </w:p>
    <w:p w14:paraId="34B5CD06" w14:textId="77777777" w:rsidR="002E7526" w:rsidRP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hAnsi="Times New Roman" w:cs="Times New Roman"/>
          <w:sz w:val="28"/>
          <w:szCs w:val="28"/>
        </w:rPr>
        <w:t xml:space="preserve">- Оказание услуг осуществляется на основании утверждённого прейскуранта, </w:t>
      </w:r>
    </w:p>
    <w:p w14:paraId="3D872C6E" w14:textId="77777777" w:rsidR="002E7526" w:rsidRP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hAnsi="Times New Roman" w:cs="Times New Roman"/>
          <w:sz w:val="28"/>
          <w:szCs w:val="28"/>
        </w:rPr>
        <w:t xml:space="preserve">- каждому пациенту выдаётся квитанция, </w:t>
      </w:r>
    </w:p>
    <w:p w14:paraId="05C05C38" w14:textId="77777777" w:rsidR="002E7526" w:rsidRP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hAnsi="Times New Roman" w:cs="Times New Roman"/>
          <w:sz w:val="28"/>
          <w:szCs w:val="28"/>
        </w:rPr>
        <w:t>- ведётся надлежащее оформление документации, включая учёт, отчётность и регистрирование оказанных услуг.</w:t>
      </w:r>
    </w:p>
    <w:p w14:paraId="62568FC9" w14:textId="378D433B" w:rsidR="002E7526" w:rsidRP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2E7526">
        <w:rPr>
          <w:rFonts w:ascii="Times New Roman" w:hAnsi="Times New Roman" w:cs="Times New Roman"/>
          <w:sz w:val="28"/>
          <w:szCs w:val="28"/>
        </w:rPr>
        <w:t>:</w:t>
      </w:r>
    </w:p>
    <w:p w14:paraId="2DD6EABC" w14:textId="77777777" w:rsidR="002E7526" w:rsidRP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hAnsi="Times New Roman" w:cs="Times New Roman"/>
          <w:sz w:val="28"/>
          <w:szCs w:val="28"/>
        </w:rPr>
        <w:t>С целью дальнейшего предупреждения возможных коррупционных проявлений рекомендуется:</w:t>
      </w:r>
    </w:p>
    <w:p w14:paraId="28F80A89" w14:textId="77777777" w:rsidR="002E7526" w:rsidRP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hAnsi="Times New Roman" w:cs="Times New Roman"/>
          <w:sz w:val="28"/>
          <w:szCs w:val="28"/>
        </w:rPr>
        <w:t>- обеспечить регулярный внутренний контроль за соблюдением порядка оказания платных медицинских услуг и правильностью оформления финансовых документов;</w:t>
      </w:r>
    </w:p>
    <w:p w14:paraId="4EB8F43F" w14:textId="77777777" w:rsidR="002E7526" w:rsidRP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hAnsi="Times New Roman" w:cs="Times New Roman"/>
          <w:sz w:val="28"/>
          <w:szCs w:val="28"/>
        </w:rPr>
        <w:t>- периодически проводить информирование пациентов о правилах получения платных услуг, прейскурантах и порядке оплаты;</w:t>
      </w:r>
    </w:p>
    <w:p w14:paraId="01DD5FE8" w14:textId="287F03DB" w:rsidR="00860C0A" w:rsidRPr="00860C0A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hAnsi="Times New Roman" w:cs="Times New Roman"/>
          <w:sz w:val="28"/>
          <w:szCs w:val="28"/>
        </w:rPr>
        <w:t>- актуализировать внутренние регламенты в части прозрачности и подотчетности денежных операций.</w:t>
      </w:r>
    </w:p>
    <w:p w14:paraId="24B4EBD9" w14:textId="77777777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C0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BC8AFE3" w14:textId="7067EDF9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0C0A">
        <w:rPr>
          <w:rFonts w:ascii="Times New Roman" w:hAnsi="Times New Roman" w:cs="Times New Roman"/>
          <w:sz w:val="28"/>
          <w:szCs w:val="28"/>
        </w:rPr>
        <w:t>По итогам проведенного внутреннего анализа коррупционных рисков в КГП на ПХВ «Городская поликлиника №14» нарушений и фактов, свидетельствующих о наличии коррупционных рисков, не установлено. Деятельность учреждения осуществляется в соответствии с законодательством Республики Казахстан и внутренними регламентами, обеспечивающими прозрачность и подотчетность всех процедур.</w:t>
      </w:r>
    </w:p>
    <w:p w14:paraId="73C164DB" w14:textId="5DEB7D41" w:rsidR="002E7526" w:rsidRDefault="002E7526" w:rsidP="00567D87">
      <w:pPr>
        <w:spacing w:after="0"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2E7526">
        <w:rPr>
          <w:rFonts w:ascii="Times New Roman" w:eastAsia="Arial" w:hAnsi="Times New Roman"/>
          <w:b/>
          <w:bCs/>
          <w:sz w:val="28"/>
          <w:szCs w:val="28"/>
        </w:rPr>
        <w:t>Касательно коррупционных правонарушений</w:t>
      </w:r>
      <w:r w:rsidRPr="005049FF">
        <w:rPr>
          <w:rFonts w:ascii="Times New Roman" w:eastAsia="Arial" w:hAnsi="Times New Roman"/>
          <w:b/>
          <w:bCs/>
          <w:sz w:val="28"/>
          <w:szCs w:val="28"/>
          <w:u w:val="single"/>
        </w:rPr>
        <w:t>:</w:t>
      </w:r>
      <w:r w:rsidRPr="005049FF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Arial" w:hAnsi="Times New Roman"/>
          <w:sz w:val="28"/>
          <w:szCs w:val="28"/>
        </w:rPr>
        <w:t xml:space="preserve">     </w:t>
      </w:r>
      <w:r w:rsidR="00567D87" w:rsidRPr="005049FF">
        <w:rPr>
          <w:rFonts w:ascii="Times New Roman" w:eastAsia="Arial" w:hAnsi="Times New Roman"/>
          <w:sz w:val="28"/>
          <w:szCs w:val="28"/>
        </w:rPr>
        <w:t xml:space="preserve">Согласно </w:t>
      </w:r>
      <w:r w:rsidR="00567D87">
        <w:rPr>
          <w:rFonts w:ascii="Times New Roman" w:eastAsia="Arial" w:hAnsi="Times New Roman"/>
          <w:sz w:val="28"/>
          <w:szCs w:val="28"/>
        </w:rPr>
        <w:t>подпункту</w:t>
      </w:r>
      <w:r>
        <w:rPr>
          <w:rFonts w:ascii="Times New Roman" w:eastAsia="Arial" w:hAnsi="Times New Roman"/>
          <w:sz w:val="28"/>
          <w:szCs w:val="28"/>
        </w:rPr>
        <w:t xml:space="preserve"> 1 статьи</w:t>
      </w:r>
      <w:r w:rsidRPr="005049FF">
        <w:rPr>
          <w:rFonts w:ascii="Times New Roman" w:eastAsia="Arial" w:hAnsi="Times New Roman"/>
          <w:sz w:val="28"/>
          <w:szCs w:val="28"/>
        </w:rPr>
        <w:t xml:space="preserve"> 1 Закона </w:t>
      </w:r>
      <w:r>
        <w:rPr>
          <w:rFonts w:ascii="Times New Roman" w:eastAsia="Arial" w:hAnsi="Times New Roman"/>
          <w:sz w:val="28"/>
          <w:szCs w:val="28"/>
        </w:rPr>
        <w:t xml:space="preserve">Республики Казахстан «О противодействии                              </w:t>
      </w:r>
      <w:r w:rsidR="00567D87">
        <w:rPr>
          <w:rFonts w:ascii="Times New Roman" w:eastAsia="Arial" w:hAnsi="Times New Roman"/>
          <w:sz w:val="28"/>
          <w:szCs w:val="28"/>
        </w:rPr>
        <w:t xml:space="preserve">                </w:t>
      </w:r>
      <w:r>
        <w:rPr>
          <w:rFonts w:ascii="Times New Roman" w:eastAsia="Arial" w:hAnsi="Times New Roman"/>
          <w:sz w:val="28"/>
          <w:szCs w:val="28"/>
        </w:rPr>
        <w:t xml:space="preserve">коррупции» </w:t>
      </w:r>
      <w:r w:rsidRPr="005049FF">
        <w:rPr>
          <w:rFonts w:ascii="Times New Roman" w:eastAsia="Arial" w:hAnsi="Times New Roman"/>
          <w:sz w:val="28"/>
          <w:szCs w:val="28"/>
        </w:rPr>
        <w:t>коррупционное правонарушение – это имеющее признаки коррупции противоправное виновное деяние (действие или бездействие), за которое законом установлена</w:t>
      </w:r>
      <w:r>
        <w:rPr>
          <w:rFonts w:ascii="Times New Roman" w:eastAsia="Arial" w:hAnsi="Times New Roman"/>
          <w:sz w:val="28"/>
          <w:szCs w:val="28"/>
        </w:rPr>
        <w:t xml:space="preserve"> административная или уголовная ответственность.                                                                                                          </w:t>
      </w:r>
      <w:r w:rsidRPr="005049FF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Arial" w:hAnsi="Times New Roman"/>
          <w:sz w:val="28"/>
          <w:szCs w:val="28"/>
        </w:rPr>
        <w:t>В ГП №14</w:t>
      </w:r>
      <w:r w:rsidRPr="005049FF">
        <w:rPr>
          <w:rFonts w:ascii="Times New Roman" w:eastAsia="Arial" w:hAnsi="Times New Roman"/>
          <w:sz w:val="28"/>
          <w:szCs w:val="28"/>
        </w:rPr>
        <w:t xml:space="preserve"> лица, признанные виновными в совершении коррупционных правонарушений, не выявлены.</w:t>
      </w:r>
    </w:p>
    <w:p w14:paraId="5D4713DA" w14:textId="6F2B1C7A" w:rsidR="002E7526" w:rsidRDefault="002E7526" w:rsidP="00567D87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567D87">
        <w:rPr>
          <w:rFonts w:ascii="Times New Roman" w:eastAsia="Arial" w:hAnsi="Times New Roman"/>
          <w:b/>
          <w:bCs/>
          <w:sz w:val="28"/>
          <w:szCs w:val="28"/>
        </w:rPr>
        <w:t xml:space="preserve">Касательно данных правовой </w:t>
      </w:r>
      <w:r w:rsidR="00567D87" w:rsidRPr="00567D87">
        <w:rPr>
          <w:rFonts w:ascii="Times New Roman" w:eastAsia="Arial" w:hAnsi="Times New Roman"/>
          <w:b/>
          <w:bCs/>
          <w:sz w:val="28"/>
          <w:szCs w:val="28"/>
        </w:rPr>
        <w:t>статистики Данными</w:t>
      </w:r>
      <w:r w:rsidRPr="005049FF">
        <w:rPr>
          <w:rFonts w:ascii="Times New Roman" w:eastAsia="Arial" w:hAnsi="Times New Roman"/>
          <w:sz w:val="28"/>
          <w:szCs w:val="28"/>
        </w:rPr>
        <w:t xml:space="preserve"> органов</w:t>
      </w:r>
      <w:r>
        <w:rPr>
          <w:rFonts w:ascii="Times New Roman" w:eastAsia="Arial" w:hAnsi="Times New Roman"/>
          <w:sz w:val="28"/>
          <w:szCs w:val="28"/>
        </w:rPr>
        <w:t xml:space="preserve"> правовой статистики ГП №14</w:t>
      </w:r>
      <w:r w:rsidRPr="005049FF">
        <w:rPr>
          <w:rFonts w:ascii="Times New Roman" w:eastAsia="Arial" w:hAnsi="Times New Roman"/>
          <w:sz w:val="28"/>
          <w:szCs w:val="28"/>
        </w:rPr>
        <w:t xml:space="preserve"> не располагает. </w:t>
      </w:r>
    </w:p>
    <w:p w14:paraId="0AD17A6D" w14:textId="77777777" w:rsidR="002E7526" w:rsidRDefault="002E7526" w:rsidP="00567D87">
      <w:pPr>
        <w:spacing w:after="0" w:line="240" w:lineRule="auto"/>
        <w:ind w:left="-113"/>
        <w:jc w:val="both"/>
        <w:rPr>
          <w:rFonts w:ascii="Times New Roman" w:hAnsi="Times New Roman"/>
          <w:sz w:val="28"/>
          <w:szCs w:val="28"/>
        </w:rPr>
      </w:pPr>
      <w:r w:rsidRPr="002E7526">
        <w:rPr>
          <w:rFonts w:ascii="Times New Roman" w:eastAsia="Arial" w:hAnsi="Times New Roman"/>
          <w:b/>
          <w:bCs/>
          <w:sz w:val="28"/>
          <w:szCs w:val="28"/>
        </w:rPr>
        <w:t>Касательно обращений физических и юридических лиц</w:t>
      </w:r>
      <w:r w:rsidRPr="005049FF">
        <w:rPr>
          <w:rFonts w:ascii="Times New Roman" w:eastAsia="Arial" w:hAnsi="Times New Roman"/>
          <w:sz w:val="28"/>
          <w:szCs w:val="28"/>
        </w:rPr>
        <w:t xml:space="preserve"> </w:t>
      </w:r>
      <w:r>
        <w:rPr>
          <w:rFonts w:ascii="Times New Roman" w:eastAsia="Arial" w:hAnsi="Times New Roman"/>
          <w:sz w:val="28"/>
          <w:szCs w:val="28"/>
        </w:rPr>
        <w:t>в соответствии с Административно процедурно-процессуального Кодекса Республики Казахстан</w:t>
      </w:r>
      <w:r w:rsidRPr="005049FF">
        <w:rPr>
          <w:rFonts w:ascii="Times New Roman" w:eastAsia="Arial" w:hAnsi="Times New Roman"/>
          <w:sz w:val="28"/>
          <w:szCs w:val="28"/>
        </w:rPr>
        <w:t xml:space="preserve"> отношении коррупционных</w:t>
      </w:r>
      <w:r>
        <w:rPr>
          <w:rFonts w:ascii="Times New Roman" w:eastAsia="Arial" w:hAnsi="Times New Roman"/>
          <w:sz w:val="28"/>
          <w:szCs w:val="28"/>
        </w:rPr>
        <w:t xml:space="preserve"> действий работников ГП 14</w:t>
      </w:r>
      <w:r w:rsidRPr="005049FF">
        <w:rPr>
          <w:rFonts w:ascii="Times New Roman" w:eastAsia="Arial" w:hAnsi="Times New Roman"/>
          <w:sz w:val="28"/>
          <w:szCs w:val="28"/>
        </w:rPr>
        <w:t xml:space="preserve"> изучены, публикации в средствах массовой информации, звонки, </w:t>
      </w:r>
      <w:r w:rsidRPr="005049FF">
        <w:rPr>
          <w:rFonts w:ascii="Times New Roman" w:hAnsi="Times New Roman"/>
          <w:sz w:val="28"/>
          <w:szCs w:val="28"/>
        </w:rPr>
        <w:t>З</w:t>
      </w:r>
      <w:r w:rsidRPr="005049FF">
        <w:rPr>
          <w:rFonts w:ascii="Times New Roman" w:eastAsia="Arial" w:hAnsi="Times New Roman"/>
          <w:sz w:val="28"/>
          <w:szCs w:val="28"/>
        </w:rPr>
        <w:t>арегистрированные по телефону «доверия», обращения физических юридических лиц в отношении коррупционных</w:t>
      </w:r>
      <w:r>
        <w:rPr>
          <w:rFonts w:ascii="Times New Roman" w:eastAsia="Arial" w:hAnsi="Times New Roman"/>
          <w:sz w:val="28"/>
          <w:szCs w:val="28"/>
        </w:rPr>
        <w:t xml:space="preserve"> действии работников ГП 14</w:t>
      </w:r>
      <w:r w:rsidRPr="005049FF">
        <w:rPr>
          <w:rFonts w:ascii="Times New Roman" w:eastAsia="Arial" w:hAnsi="Times New Roman"/>
          <w:sz w:val="28"/>
          <w:szCs w:val="28"/>
        </w:rPr>
        <w:t>.</w:t>
      </w:r>
    </w:p>
    <w:p w14:paraId="6D106FF4" w14:textId="3FDC9595" w:rsidR="00860C0A" w:rsidRPr="00860C0A" w:rsidRDefault="00567D87" w:rsidP="00567D87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</w:t>
      </w:r>
      <w:r w:rsidR="002E7526" w:rsidRPr="005049FF">
        <w:rPr>
          <w:rFonts w:ascii="Times New Roman" w:eastAsia="Arial" w:hAnsi="Times New Roman"/>
          <w:sz w:val="28"/>
          <w:szCs w:val="28"/>
        </w:rPr>
        <w:t xml:space="preserve">По результатам мониторинга публикации в </w:t>
      </w:r>
      <w:r w:rsidR="002E7526">
        <w:rPr>
          <w:rFonts w:ascii="Times New Roman" w:eastAsia="Arial" w:hAnsi="Times New Roman"/>
          <w:sz w:val="28"/>
          <w:szCs w:val="28"/>
        </w:rPr>
        <w:t>отношении работников ГП 14</w:t>
      </w:r>
      <w:r w:rsidR="002E7526" w:rsidRPr="005049FF">
        <w:rPr>
          <w:rFonts w:ascii="Times New Roman" w:eastAsia="Arial" w:hAnsi="Times New Roman"/>
          <w:sz w:val="28"/>
          <w:szCs w:val="28"/>
        </w:rPr>
        <w:t xml:space="preserve"> в средствах массовой информации не выявлены. Обращения от физических и юридических лиц относительно коррупционных</w:t>
      </w:r>
      <w:r w:rsidR="002E7526">
        <w:rPr>
          <w:rFonts w:ascii="Times New Roman" w:eastAsia="Arial" w:hAnsi="Times New Roman"/>
          <w:sz w:val="28"/>
          <w:szCs w:val="28"/>
        </w:rPr>
        <w:t xml:space="preserve"> действий работников ГП 14</w:t>
      </w:r>
      <w:r w:rsidR="002E7526" w:rsidRPr="005049FF">
        <w:rPr>
          <w:rFonts w:ascii="Times New Roman" w:eastAsia="Arial" w:hAnsi="Times New Roman"/>
          <w:sz w:val="28"/>
          <w:szCs w:val="28"/>
        </w:rPr>
        <w:t xml:space="preserve"> не поступали. Жалоб по </w:t>
      </w:r>
      <w:r w:rsidR="002E7526">
        <w:rPr>
          <w:rFonts w:ascii="Times New Roman" w:eastAsia="Arial" w:hAnsi="Times New Roman"/>
          <w:sz w:val="28"/>
          <w:szCs w:val="28"/>
        </w:rPr>
        <w:t>телефону «доверия» не поступали.</w:t>
      </w:r>
    </w:p>
    <w:p w14:paraId="2AA3D156" w14:textId="78A34533" w:rsidR="00860C0A" w:rsidRPr="00860C0A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C0A">
        <w:rPr>
          <w:rFonts w:ascii="Times New Roman" w:hAnsi="Times New Roman" w:cs="Times New Roman"/>
          <w:b/>
          <w:bCs/>
          <w:sz w:val="28"/>
          <w:szCs w:val="28"/>
        </w:rPr>
        <w:t>Рекоменд</w:t>
      </w:r>
      <w:r w:rsidR="002E7526">
        <w:rPr>
          <w:rFonts w:ascii="Times New Roman" w:hAnsi="Times New Roman" w:cs="Times New Roman"/>
          <w:b/>
          <w:bCs/>
          <w:sz w:val="28"/>
          <w:szCs w:val="28"/>
        </w:rPr>
        <w:t>уется:</w:t>
      </w:r>
    </w:p>
    <w:p w14:paraId="1625653C" w14:textId="5AB4A744" w:rsidR="0082407E" w:rsidRDefault="00860C0A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0C0A">
        <w:rPr>
          <w:rFonts w:ascii="Times New Roman" w:hAnsi="Times New Roman" w:cs="Times New Roman"/>
          <w:sz w:val="28"/>
          <w:szCs w:val="28"/>
        </w:rPr>
        <w:t>С целью дальнейшего недопущения и минимизации потенциальных коррупционных рисков рекомендуется продолжить системную работу по совершенствованию внутренних процедур, регулярному обучению персонала вопросам антикоррупционного комплаенса, а также обеспечению постоянного мониторинга и обратной связи с пациентами по вопросам качества предоставляемых услуг.</w:t>
      </w:r>
    </w:p>
    <w:p w14:paraId="5F81C859" w14:textId="10EFE6B6" w:rsidR="002E7526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0B45B" w14:textId="77777777" w:rsidR="002E7526" w:rsidRPr="00DE69E6" w:rsidRDefault="002E7526" w:rsidP="002E7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9E6">
        <w:rPr>
          <w:rFonts w:ascii="Times New Roman" w:hAnsi="Times New Roman" w:cs="Times New Roman"/>
          <w:b/>
          <w:sz w:val="28"/>
          <w:szCs w:val="28"/>
        </w:rPr>
        <w:lastRenderedPageBreak/>
        <w:t>Руководитель</w:t>
      </w:r>
    </w:p>
    <w:p w14:paraId="2593D955" w14:textId="77777777" w:rsidR="002E7526" w:rsidRDefault="002E7526" w:rsidP="002E7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E69E6">
        <w:rPr>
          <w:rFonts w:ascii="Times New Roman" w:hAnsi="Times New Roman" w:cs="Times New Roman"/>
          <w:b/>
          <w:sz w:val="28"/>
          <w:szCs w:val="28"/>
        </w:rPr>
        <w:t>группы:_</w:t>
      </w:r>
      <w:proofErr w:type="gramEnd"/>
      <w:r w:rsidRPr="00DE69E6">
        <w:rPr>
          <w:rFonts w:ascii="Times New Roman" w:hAnsi="Times New Roman" w:cs="Times New Roman"/>
          <w:b/>
          <w:sz w:val="28"/>
          <w:szCs w:val="28"/>
        </w:rPr>
        <w:t>____________________</w:t>
      </w:r>
      <w:r>
        <w:rPr>
          <w:rFonts w:ascii="Times New Roman" w:hAnsi="Times New Roman" w:cs="Times New Roman"/>
          <w:b/>
          <w:sz w:val="28"/>
          <w:szCs w:val="28"/>
        </w:rPr>
        <w:t>Ибрагимова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Ж.К.</w:t>
      </w:r>
    </w:p>
    <w:p w14:paraId="3405564A" w14:textId="77777777" w:rsidR="002E7526" w:rsidRDefault="002E7526" w:rsidP="002E7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C2881" w14:textId="77777777" w:rsidR="002E7526" w:rsidRDefault="002E7526" w:rsidP="002E7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группы: ______________</w:t>
      </w:r>
      <w:r w:rsidRPr="00F87D4B">
        <w:rPr>
          <w:rFonts w:ascii="Times New Roman" w:hAnsi="Times New Roman" w:cs="Times New Roman"/>
          <w:b/>
          <w:sz w:val="28"/>
          <w:szCs w:val="28"/>
        </w:rPr>
        <w:t>Махамбет Ж.С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23AAB9C" w14:textId="77777777" w:rsidR="002E7526" w:rsidRDefault="002E7526" w:rsidP="002E7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D67C34" w14:textId="77777777" w:rsidR="002E7526" w:rsidRPr="00DE69E6" w:rsidRDefault="002E7526" w:rsidP="002E75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______________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                    </w:t>
      </w:r>
    </w:p>
    <w:p w14:paraId="5E728891" w14:textId="77777777" w:rsidR="002E7526" w:rsidRPr="00860C0A" w:rsidRDefault="002E7526" w:rsidP="002E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526" w:rsidRPr="00860C0A" w:rsidSect="00567D8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3F"/>
    <w:rsid w:val="001A3F03"/>
    <w:rsid w:val="00237777"/>
    <w:rsid w:val="002E7526"/>
    <w:rsid w:val="00404CF8"/>
    <w:rsid w:val="00567D87"/>
    <w:rsid w:val="0082407E"/>
    <w:rsid w:val="00860C0A"/>
    <w:rsid w:val="00A8043F"/>
    <w:rsid w:val="00D7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6230"/>
  <w15:chartTrackingRefBased/>
  <w15:docId w15:val="{E404E8DE-8BC0-4A66-B4CC-EB273DD4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8</cp:revision>
  <dcterms:created xsi:type="dcterms:W3CDTF">2025-04-11T11:41:00Z</dcterms:created>
  <dcterms:modified xsi:type="dcterms:W3CDTF">2025-04-16T08:52:00Z</dcterms:modified>
</cp:coreProperties>
</file>