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FA" w:rsidRPr="00C120FA" w:rsidRDefault="00C120FA" w:rsidP="00C120FA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Объявление о проведении закупа лекарственныхсредств и медицинских изд</w:t>
      </w:r>
      <w:bookmarkStart w:id="0" w:name="_GoBack"/>
      <w:bookmarkEnd w:id="0"/>
      <w:r w:rsidRPr="00C12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елий,фармацевтических услуг способом запроса ценовых предложений от </w:t>
      </w:r>
      <w:r w:rsidRPr="00C12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18.01.20</w:t>
      </w:r>
      <w:r w:rsidRPr="00C12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C12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3г.</w:t>
      </w:r>
    </w:p>
    <w:p w:rsidR="00C120FA" w:rsidRPr="00C120FA" w:rsidRDefault="00C120FA" w:rsidP="00C120FA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 </w:t>
      </w:r>
    </w:p>
    <w:p w:rsidR="00C120FA" w:rsidRPr="00C120FA" w:rsidRDefault="00C120FA" w:rsidP="00C120F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Наименование и место нахождения Заказчика/организатора закупок:</w:t>
      </w:r>
    </w:p>
    <w:p w:rsidR="00C120FA" w:rsidRPr="00C120FA" w:rsidRDefault="00C120FA" w:rsidP="00C120F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Заказчик: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КГП на ПХВ  «Городская поликлиника №14» УЗ г.Алматы, БИН – 990840001447.</w:t>
      </w:r>
    </w:p>
    <w:p w:rsidR="00C120FA" w:rsidRPr="00C120FA" w:rsidRDefault="00C120FA" w:rsidP="00C120FA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Индекс: 050047, г.Алматы  Алатауский район мкр Айгерим ул. В.Бенберина 22.</w:t>
      </w:r>
      <w:r w:rsidRPr="00C12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КГП на ПХВ «Городская поликлиника №14</w:t>
      </w:r>
      <w:r w:rsidRPr="00C120FA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» УЗ 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Алматы согласно 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 пристановлении действия глав 7,8 раздела 2  и глав 10,11,13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 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№375, и внесении в них изменений и дополнений (далее – Правила).</w:t>
      </w:r>
    </w:p>
    <w:p w:rsidR="00C120FA" w:rsidRPr="00C120FA" w:rsidRDefault="00C120FA" w:rsidP="00C120F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Международные непатентованные наименования закупаемых лекарственных средств, медицинских изделий и специализированных лечебных продуктов, объем закупа, сумма, выделенная для закупа по каждому товару, указаны в </w:t>
      </w:r>
      <w:r w:rsidRPr="00C12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Приложении 1, 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являющейся неотъемлемой частью настоящего объявления</w:t>
      </w:r>
      <w:r w:rsidRPr="00C120F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C120FA" w:rsidRPr="00C120FA" w:rsidRDefault="00C120FA" w:rsidP="00C120FA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Место поставки товара: КГП на ПХВ  «Городская поликлиника №14» УЗ г.Алматы, адрес: 050047, г.Алматы Алатауский район мкр Айгерим ул.В.Бенберина 22. 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-Ценовые предложения потенциальных поставщиков, запечатанные в конверты, представляются по адресу Организатора: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КГ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П на ПХВ  «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Городская поликлиника №14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» УЗ г.Алматы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адрес: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0500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47, 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г.Алматы Алатауский район мкр Айгерим ул.В.Бенберина 22. 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18"/>
          <w:szCs w:val="18"/>
          <w:lang w:val="kk-KZ" w:eastAsia="ru-RU"/>
        </w:rPr>
        <w:t>- Окончательный срок приема заявок: 08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 часов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0 мин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18 января 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20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23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 года (режим работы с 0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8 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ч.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0мин. до 1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7 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ч.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0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0 мин за исключением выходных и праздничных дней; обеденный перерыв с 13 ч.00 мин. до 14 ч. 00 мин.).</w:t>
      </w:r>
    </w:p>
    <w:p w:rsidR="00C120FA" w:rsidRPr="00C120FA" w:rsidRDefault="00C120FA" w:rsidP="00C120FA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C120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 вскрытия конвертов с ценовыми предложениями потенциальных поставщиков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120FA" w:rsidRPr="00C120FA" w:rsidRDefault="00C120FA" w:rsidP="00C120FA">
      <w:pPr>
        <w:spacing w:before="100" w:beforeAutospacing="1" w:after="0" w:line="240" w:lineRule="auto"/>
        <w:ind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 часов 00 мин. 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25  </w:t>
      </w:r>
      <w:r w:rsidRPr="00C120FA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января   2023 года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место вскрытия конвертов: 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050047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г. Алматы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, </w:t>
      </w: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Алатауский район мкр Айгерим ул.В.Бенберина 22. 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должен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содерж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т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ь: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 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120FA" w:rsidRPr="00C120FA" w:rsidRDefault="00C120FA" w:rsidP="00C120FA">
      <w:pPr>
        <w:spacing w:after="360" w:line="285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x-none" w:eastAsia="ru-RU"/>
        </w:rPr>
        <w:t>   </w:t>
      </w:r>
      <w:r w:rsidRPr="00C120FA">
        <w:rPr>
          <w:rFonts w:ascii="Tahoma" w:eastAsia="Times New Roman" w:hAnsi="Tahoma" w:cs="Tahoma"/>
          <w:b/>
          <w:bCs/>
          <w:color w:val="000000"/>
          <w:spacing w:val="2"/>
          <w:sz w:val="18"/>
          <w:szCs w:val="18"/>
          <w:lang w:val="x-none" w:eastAsia="ru-RU"/>
        </w:rPr>
        <w:t>141.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</w:t>
      </w:r>
      <w:r w:rsidRPr="00C120FA">
        <w:rPr>
          <w:rFonts w:ascii="Tahoma" w:eastAsia="Times New Roman" w:hAnsi="Tahoma" w:cs="Tahoma"/>
          <w:b/>
          <w:bCs/>
          <w:color w:val="000000"/>
          <w:spacing w:val="2"/>
          <w:sz w:val="18"/>
          <w:szCs w:val="18"/>
          <w:lang w:eastAsia="ru-RU"/>
        </w:rPr>
        <w:t>: 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 xml:space="preserve">1) копии соответствующей лицензии на </w:t>
      </w: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lastRenderedPageBreak/>
        <w:t>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C120FA" w:rsidRPr="00C120FA" w:rsidRDefault="00C120FA" w:rsidP="00C12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120FA" w:rsidRPr="00C120FA" w:rsidRDefault="00C120FA" w:rsidP="00C12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120FA" w:rsidRPr="00C120FA" w:rsidRDefault="00C120FA" w:rsidP="00C12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120FA" w:rsidRPr="00C120FA" w:rsidRDefault="00C120FA" w:rsidP="00C12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C120FA" w:rsidRPr="00C120FA" w:rsidRDefault="00C120FA" w:rsidP="00C12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120FA" w:rsidRPr="00C120FA" w:rsidRDefault="00C120FA" w:rsidP="00C12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:rsidR="00C120FA" w:rsidRPr="00C120FA" w:rsidRDefault="00C120FA" w:rsidP="00C120F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C120FA" w:rsidRPr="00C120FA" w:rsidRDefault="00C120FA" w:rsidP="00C120FA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здравоохранения: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2) соответствие характеристики или технической спецификации условиям объявления или приглашения на закуп.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lastRenderedPageBreak/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9) срок годности вакцин на дату поставки единым дистрибьютором заказчику составляет: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  не менее десяти месяцев от указанного срока годности на упаковке (при сроке годности два года и более);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19. Требования, предусмотренные подпунктами 4), 5), 6), 7), 8), 9), 10), 11), 12) и 13) пункта 18 настоящих Правил, подтверждаются поставщиком при исполнении договора поставки или закупа.</w:t>
      </w:r>
    </w:p>
    <w:p w:rsidR="00C120FA" w:rsidRPr="00C120FA" w:rsidRDefault="00C120FA" w:rsidP="00C120FA">
      <w:pPr>
        <w:spacing w:before="100" w:beforeAutospacing="1" w:after="0" w:line="240" w:lineRule="auto"/>
        <w:ind w:firstLine="400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</w:t>
      </w:r>
      <w:r w:rsidRPr="00C120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C120FA">
        <w:rPr>
          <w:rFonts w:ascii="Calibri" w:eastAsia="Times New Roman" w:hAnsi="Calibri" w:cs="Tahoma"/>
          <w:color w:val="333333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</w:t>
      </w:r>
      <w:r w:rsidRPr="00C120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C120FA">
        <w:rPr>
          <w:rFonts w:ascii="Calibri" w:eastAsia="Times New Roman" w:hAnsi="Calibri" w:cs="Tahoma"/>
          <w:color w:val="333333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Symbol" w:eastAsia="Times New Roman" w:hAnsi="Symbol" w:cs="Tahoma"/>
          <w:color w:val="333333"/>
          <w:sz w:val="20"/>
          <w:szCs w:val="20"/>
          <w:lang w:eastAsia="ru-RU"/>
        </w:rPr>
        <w:t></w:t>
      </w:r>
      <w:r w:rsidRPr="00C120FA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C120FA">
        <w:rPr>
          <w:rFonts w:ascii="Calibri" w:eastAsia="Times New Roman" w:hAnsi="Calibri" w:cs="Tahoma"/>
          <w:color w:val="333333"/>
          <w:sz w:val="24"/>
          <w:szCs w:val="24"/>
          <w:lang w:eastAsia="ru-RU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z w:val="18"/>
          <w:szCs w:val="18"/>
          <w:lang w:val="x-none" w:eastAsia="ru-RU"/>
        </w:rPr>
        <w:t>Конверт с ценовым предложением, предоставленный после истечения установленного срока или с нарушением требований объявления возвращается потенциальному поставщику.</w:t>
      </w:r>
    </w:p>
    <w:p w:rsidR="00C120FA" w:rsidRPr="00C120FA" w:rsidRDefault="00C120FA" w:rsidP="00C120FA">
      <w:pPr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ahoma" w:eastAsia="Times New Roman" w:hAnsi="Tahoma" w:cs="Tahoma"/>
          <w:color w:val="333333"/>
          <w:spacing w:val="2"/>
          <w:sz w:val="18"/>
          <w:szCs w:val="18"/>
          <w:lang w:eastAsia="ru-RU"/>
        </w:rPr>
        <w:t>Протокол </w:t>
      </w:r>
      <w:r w:rsidRPr="00C120FA">
        <w:rPr>
          <w:rFonts w:ascii="Tahoma" w:eastAsia="Times New Roman" w:hAnsi="Tahoma" w:cs="Tahoma"/>
          <w:color w:val="333333"/>
          <w:spacing w:val="2"/>
          <w:sz w:val="18"/>
          <w:szCs w:val="18"/>
          <w:lang w:val="x-none" w:eastAsia="ru-RU"/>
        </w:rPr>
        <w:t>итогов </w:t>
      </w:r>
      <w:r w:rsidRPr="00C120FA">
        <w:rPr>
          <w:rFonts w:ascii="Tahoma" w:eastAsia="Times New Roman" w:hAnsi="Tahoma" w:cs="Tahoma"/>
          <w:color w:val="333333"/>
          <w:spacing w:val="2"/>
          <w:sz w:val="18"/>
          <w:szCs w:val="18"/>
          <w:lang w:val="kk-KZ" w:eastAsia="ru-RU"/>
        </w:rPr>
        <w:t>заказчику </w:t>
      </w:r>
      <w:r w:rsidRPr="00C120FA">
        <w:rPr>
          <w:rFonts w:ascii="Tahoma" w:eastAsia="Times New Roman" w:hAnsi="Tahoma" w:cs="Tahoma"/>
          <w:color w:val="333333"/>
          <w:spacing w:val="2"/>
          <w:sz w:val="18"/>
          <w:szCs w:val="18"/>
          <w:lang w:val="x-none" w:eastAsia="ru-RU"/>
        </w:rPr>
        <w:t>течени</w:t>
      </w:r>
      <w:r w:rsidRPr="00C120FA">
        <w:rPr>
          <w:rFonts w:ascii="Tahoma" w:eastAsia="Times New Roman" w:hAnsi="Tahoma" w:cs="Tahoma"/>
          <w:color w:val="333333"/>
          <w:spacing w:val="2"/>
          <w:sz w:val="18"/>
          <w:szCs w:val="18"/>
          <w:lang w:val="kk-KZ" w:eastAsia="ru-RU"/>
        </w:rPr>
        <w:t>е</w:t>
      </w:r>
      <w:r w:rsidRPr="00C120FA">
        <w:rPr>
          <w:rFonts w:ascii="Tahoma" w:eastAsia="Times New Roman" w:hAnsi="Tahoma" w:cs="Tahoma"/>
          <w:color w:val="333333"/>
          <w:spacing w:val="2"/>
          <w:sz w:val="18"/>
          <w:szCs w:val="18"/>
          <w:lang w:eastAsia="ru-RU"/>
        </w:rPr>
        <w:t>трёх рабочих</w:t>
      </w:r>
      <w:r w:rsidRPr="00C120FA">
        <w:rPr>
          <w:rFonts w:ascii="Tahoma" w:eastAsia="Times New Roman" w:hAnsi="Tahoma" w:cs="Tahoma"/>
          <w:color w:val="333333"/>
          <w:spacing w:val="2"/>
          <w:sz w:val="18"/>
          <w:szCs w:val="18"/>
          <w:lang w:val="x-none" w:eastAsia="ru-RU"/>
        </w:rPr>
        <w:t>  дней с </w:t>
      </w:r>
      <w:r w:rsidRPr="00C120FA">
        <w:rPr>
          <w:rFonts w:ascii="Tahoma" w:eastAsia="Times New Roman" w:hAnsi="Tahoma" w:cs="Tahoma"/>
          <w:color w:val="333333"/>
          <w:spacing w:val="2"/>
          <w:sz w:val="18"/>
          <w:szCs w:val="18"/>
          <w:lang w:eastAsia="ru-RU"/>
        </w:rPr>
        <w:t>момента подведения итогов.</w:t>
      </w:r>
    </w:p>
    <w:p w:rsidR="00C120FA" w:rsidRPr="00C120FA" w:rsidRDefault="00C120FA" w:rsidP="00C120FA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                                                                                                            Приложение №1</w:t>
      </w:r>
    </w:p>
    <w:p w:rsidR="00C120FA" w:rsidRPr="00C120FA" w:rsidRDefault="00C120FA" w:rsidP="00C120FA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9782" w:type="dxa"/>
        <w:tblInd w:w="-17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795"/>
        <w:gridCol w:w="2067"/>
        <w:gridCol w:w="1143"/>
        <w:gridCol w:w="1056"/>
        <w:gridCol w:w="1134"/>
        <w:gridCol w:w="2016"/>
      </w:tblGrid>
      <w:tr w:rsidR="00C120FA" w:rsidRPr="00C120FA" w:rsidTr="00C120FA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препаратов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120FA" w:rsidRPr="00C120FA" w:rsidTr="00C120F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Ацесоль 400мл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раствор для инфузии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 4 222,40</w:t>
            </w:r>
          </w:p>
        </w:tc>
      </w:tr>
      <w:tr w:rsidR="00C120FA" w:rsidRPr="00C120FA" w:rsidTr="00C120F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Теноксикам 20мг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в\в инъекц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 196 016,00</w:t>
            </w:r>
          </w:p>
        </w:tc>
      </w:tr>
      <w:tr w:rsidR="00C120FA" w:rsidRPr="00C120FA" w:rsidTr="00C120FA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дроспиренон 3,0+этинилэтрадиол 0,03мг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3,0+0,03мкг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1 118 460,00</w:t>
            </w:r>
          </w:p>
        </w:tc>
      </w:tr>
      <w:tr w:rsidR="00C120FA" w:rsidRPr="00C120FA" w:rsidTr="00C120FA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левокарнитин  1г/10мл №10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1г/10мл №10для преима внутрь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1 798 800,00</w:t>
            </w:r>
          </w:p>
        </w:tc>
      </w:tr>
      <w:tr w:rsidR="00C120FA" w:rsidRPr="00C120FA" w:rsidTr="00C120FA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дроспиренон 3,0+этинилэтрадиол 0,03мг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20 мкг/3мг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 978 600,00</w:t>
            </w:r>
          </w:p>
        </w:tc>
      </w:tr>
      <w:tr w:rsidR="00C120FA" w:rsidRPr="00C120FA" w:rsidTr="00C120F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дезогестрел 0,075мг №28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0,075мкг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1 101 100,00</w:t>
            </w:r>
          </w:p>
        </w:tc>
      </w:tr>
      <w:tr w:rsidR="00C120FA" w:rsidRPr="00C120FA" w:rsidTr="00C120F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никотиновая к-та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1мл для в/м инъекций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25 984,00</w:t>
            </w:r>
          </w:p>
        </w:tc>
      </w:tr>
      <w:tr w:rsidR="00C120FA" w:rsidRPr="00C120FA" w:rsidTr="00C120F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0,9%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мл для в/в инфузий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 146 560,00</w:t>
            </w:r>
          </w:p>
        </w:tc>
      </w:tr>
      <w:tr w:rsidR="00C120FA" w:rsidRPr="00C120FA" w:rsidTr="00C120F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  2% 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 5мл для в/в инъекций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61 752,00</w:t>
            </w:r>
          </w:p>
        </w:tc>
      </w:tr>
      <w:tr w:rsidR="00C120FA" w:rsidRPr="00C120FA" w:rsidTr="00C120F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Тиамина гидрохлорид 5% 1мл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раствор для инъекций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16 470,00</w:t>
            </w:r>
          </w:p>
        </w:tc>
      </w:tr>
      <w:tr w:rsidR="00C120FA" w:rsidRPr="00C120FA" w:rsidTr="00C120F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оксолиновая мазь 0,25%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туба 10мг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 4 131,40</w:t>
            </w:r>
          </w:p>
        </w:tc>
      </w:tr>
      <w:tr w:rsidR="00C120FA" w:rsidRPr="00C120FA" w:rsidTr="00C120F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70 С  50мл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флаконах 50мл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 45 000,00</w:t>
            </w:r>
          </w:p>
        </w:tc>
      </w:tr>
      <w:tr w:rsidR="00C120FA" w:rsidRPr="00C120FA" w:rsidTr="00C120FA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5%-10мл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5%10мл спиртовый для наруж. применения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 1 800,00</w:t>
            </w:r>
          </w:p>
        </w:tc>
      </w:tr>
      <w:tr w:rsidR="00C120FA" w:rsidRPr="00C120FA" w:rsidTr="00C120F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5 498 895,80</w:t>
            </w:r>
          </w:p>
        </w:tc>
      </w:tr>
    </w:tbl>
    <w:p w:rsidR="00C120FA" w:rsidRPr="00C120FA" w:rsidRDefault="00C120FA" w:rsidP="00C120FA">
      <w:pPr>
        <w:spacing w:before="100" w:beforeAutospacing="1"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C120FA" w:rsidRPr="00C120FA" w:rsidRDefault="00C120FA" w:rsidP="00C120FA">
      <w:pPr>
        <w:spacing w:before="100" w:beforeAutospacing="1"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120F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9941" w:type="dxa"/>
        <w:tblInd w:w="93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4507"/>
        <w:gridCol w:w="1028"/>
        <w:gridCol w:w="850"/>
        <w:gridCol w:w="1134"/>
        <w:gridCol w:w="1988"/>
      </w:tblGrid>
      <w:tr w:rsidR="00C120FA" w:rsidRPr="00C120FA" w:rsidTr="00C120FA">
        <w:trPr>
          <w:trHeight w:val="302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 цена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 10%-50мл  заводксой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    100 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2440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 10,0 стер.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118160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борной кислоты 3% 50,0спирт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Формалина  10% -200мл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люголя 1% глиц.-50мл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8856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люголя 1% водный-50мл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26900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натрия хлорида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тримекаина  2%-10мл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уксусной к-ты  3%-100мл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фурацилина 0,02%-200мл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6%-500мл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297840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натрий цитрат 5%-10мл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9180</w:t>
            </w:r>
          </w:p>
        </w:tc>
      </w:tr>
      <w:tr w:rsidR="00C120FA" w:rsidRPr="00C120FA" w:rsidTr="00C120FA">
        <w:trPr>
          <w:trHeight w:val="31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3%-200мл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</w:t>
            </w:r>
          </w:p>
        </w:tc>
      </w:tr>
      <w:tr w:rsidR="00C120FA" w:rsidRPr="00C120FA" w:rsidTr="00C120FA">
        <w:trPr>
          <w:trHeight w:val="302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хлоргексидин 0,05%-100мл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C120FA" w:rsidRPr="00C120FA" w:rsidTr="00C120FA">
        <w:trPr>
          <w:trHeight w:val="302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20FA" w:rsidRPr="00C120FA" w:rsidRDefault="00C120FA" w:rsidP="00C120FA">
            <w:pPr>
              <w:spacing w:before="100" w:beforeAutospacing="1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919813</w:t>
            </w:r>
          </w:p>
        </w:tc>
      </w:tr>
    </w:tbl>
    <w:p w:rsidR="0067532B" w:rsidRDefault="0067532B"/>
    <w:sectPr w:rsidR="0067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D7"/>
    <w:rsid w:val="0067532B"/>
    <w:rsid w:val="00C120FA"/>
    <w:rsid w:val="00E0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0FA"/>
    <w:rPr>
      <w:b/>
      <w:bCs/>
    </w:rPr>
  </w:style>
  <w:style w:type="paragraph" w:styleId="a4">
    <w:name w:val="No Spacing"/>
    <w:basedOn w:val="a"/>
    <w:uiPriority w:val="1"/>
    <w:qFormat/>
    <w:rsid w:val="00C1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0FA"/>
    <w:rPr>
      <w:i/>
      <w:iCs/>
    </w:rPr>
  </w:style>
  <w:style w:type="paragraph" w:styleId="a6">
    <w:name w:val="Normal (Web)"/>
    <w:basedOn w:val="a"/>
    <w:uiPriority w:val="99"/>
    <w:semiHidden/>
    <w:unhideWhenUsed/>
    <w:rsid w:val="00C1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20FA"/>
  </w:style>
  <w:style w:type="character" w:customStyle="1" w:styleId="s0">
    <w:name w:val="s0"/>
    <w:basedOn w:val="a0"/>
    <w:rsid w:val="00C12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0FA"/>
    <w:rPr>
      <w:b/>
      <w:bCs/>
    </w:rPr>
  </w:style>
  <w:style w:type="paragraph" w:styleId="a4">
    <w:name w:val="No Spacing"/>
    <w:basedOn w:val="a"/>
    <w:uiPriority w:val="1"/>
    <w:qFormat/>
    <w:rsid w:val="00C1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20FA"/>
    <w:rPr>
      <w:i/>
      <w:iCs/>
    </w:rPr>
  </w:style>
  <w:style w:type="paragraph" w:styleId="a6">
    <w:name w:val="Normal (Web)"/>
    <w:basedOn w:val="a"/>
    <w:uiPriority w:val="99"/>
    <w:semiHidden/>
    <w:unhideWhenUsed/>
    <w:rsid w:val="00C1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120FA"/>
  </w:style>
  <w:style w:type="character" w:customStyle="1" w:styleId="s0">
    <w:name w:val="s0"/>
    <w:basedOn w:val="a0"/>
    <w:rsid w:val="00C1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2324</Words>
  <Characters>13249</Characters>
  <Application>Microsoft Office Word</Application>
  <DocSecurity>0</DocSecurity>
  <Lines>110</Lines>
  <Paragraphs>31</Paragraphs>
  <ScaleCrop>false</ScaleCrop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IT</dc:creator>
  <cp:keywords/>
  <dc:description/>
  <cp:lastModifiedBy>RM IT</cp:lastModifiedBy>
  <cp:revision>2</cp:revision>
  <dcterms:created xsi:type="dcterms:W3CDTF">2023-01-31T08:28:00Z</dcterms:created>
  <dcterms:modified xsi:type="dcterms:W3CDTF">2023-01-31T08:28:00Z</dcterms:modified>
</cp:coreProperties>
</file>