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F8EFC" w14:textId="77777777" w:rsidR="003B65A5" w:rsidRDefault="003B65A5" w:rsidP="003B65A5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Справка</w:t>
      </w:r>
    </w:p>
    <w:p w14:paraId="501D5986" w14:textId="77777777" w:rsidR="003B65A5" w:rsidRDefault="003B65A5" w:rsidP="003B65A5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КГП на ПХВ «</w:t>
      </w:r>
      <w:r>
        <w:rPr>
          <w:rFonts w:ascii="Times New Roman" w:hAnsi="Times New Roman" w:cs="Times New Roman"/>
          <w:color w:val="000000"/>
          <w:sz w:val="28"/>
          <w:szCs w:val="28"/>
          <w:lang w:val="kk-KZ" w:eastAsia="ru-RU"/>
        </w:rPr>
        <w:t>Городская поликлиника №14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 Управления общественного здравоохранения города Алматы (далее –ГП №14), сообщает об окончании Внутреннего анализа коррупционных рисков по следующим направлениям:</w:t>
      </w:r>
    </w:p>
    <w:p w14:paraId="574281D2" w14:textId="21D5EA9A" w:rsidR="003B65A5" w:rsidRPr="00860C0A" w:rsidRDefault="003B65A5" w:rsidP="003B6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60C0A">
        <w:rPr>
          <w:rFonts w:ascii="Times New Roman" w:hAnsi="Times New Roman" w:cs="Times New Roman"/>
          <w:sz w:val="28"/>
          <w:szCs w:val="28"/>
        </w:rPr>
        <w:t>Выявление коррупционных рисков и действующих правовых актов, затрагивающих деятельность ГП №14.</w:t>
      </w:r>
    </w:p>
    <w:p w14:paraId="2D7B3A38" w14:textId="77777777" w:rsidR="003B65A5" w:rsidRPr="00860C0A" w:rsidRDefault="003B65A5" w:rsidP="003B6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0A">
        <w:rPr>
          <w:rFonts w:ascii="Times New Roman" w:hAnsi="Times New Roman" w:cs="Times New Roman"/>
          <w:sz w:val="28"/>
          <w:szCs w:val="28"/>
        </w:rPr>
        <w:t>2. Выявление коррупционных рисков в организационно-управленческой деятельности ГП №14.</w:t>
      </w:r>
    </w:p>
    <w:p w14:paraId="7DBE4308" w14:textId="6C124C46" w:rsidR="003B65A5" w:rsidRDefault="003B65A5" w:rsidP="003B65A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(проект аналитической справки прилагается) и приступает к процессу публичного обсуждения результата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Внутреннего анализ</w:t>
      </w:r>
      <w:r w:rsidR="005B5AA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коррупционных рисков</w:t>
      </w:r>
    </w:p>
    <w:p w14:paraId="071E8B89" w14:textId="77777777" w:rsidR="003B65A5" w:rsidRDefault="003B65A5" w:rsidP="003B65A5">
      <w:pPr>
        <w:pStyle w:val="a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9DBC389" w14:textId="32454187" w:rsidR="003B65A5" w:rsidRDefault="003B65A5" w:rsidP="003B65A5">
      <w:pPr>
        <w:pStyle w:val="a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Любые предложения, комментарии, замечаний относительно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Внутреннего анализа коррупционных рисков, просим направить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электронную почту: </w:t>
      </w:r>
      <w:hyperlink r:id="rId4" w:history="1">
        <w:r>
          <w:rPr>
            <w:rStyle w:val="a3"/>
            <w:rFonts w:ascii="Times New Roman" w:hAnsi="Times New Roman" w:cs="Times New Roman"/>
            <w:i/>
            <w:iCs/>
            <w:sz w:val="28"/>
            <w:szCs w:val="28"/>
            <w:bdr w:val="none" w:sz="0" w:space="0" w:color="auto" w:frame="1"/>
            <w:lang w:val="en-US" w:eastAsia="ru-RU"/>
          </w:rPr>
          <w:t>ibragimova</w:t>
        </w:r>
        <w:r>
          <w:rPr>
            <w:rStyle w:val="a3"/>
            <w:rFonts w:ascii="Times New Roman" w:hAnsi="Times New Roman" w:cs="Times New Roman"/>
            <w:i/>
            <w:iCs/>
            <w:sz w:val="28"/>
            <w:szCs w:val="28"/>
            <w:bdr w:val="none" w:sz="0" w:space="0" w:color="auto" w:frame="1"/>
            <w:lang w:eastAsia="ru-RU"/>
          </w:rPr>
          <w:t>.</w:t>
        </w:r>
        <w:r>
          <w:rPr>
            <w:rStyle w:val="a3"/>
            <w:rFonts w:ascii="Times New Roman" w:hAnsi="Times New Roman" w:cs="Times New Roman"/>
            <w:i/>
            <w:iCs/>
            <w:sz w:val="28"/>
            <w:szCs w:val="28"/>
            <w:bdr w:val="none" w:sz="0" w:space="0" w:color="auto" w:frame="1"/>
            <w:lang w:val="en-US" w:eastAsia="ru-RU"/>
          </w:rPr>
          <w:t>zhanar</w:t>
        </w:r>
        <w:r>
          <w:rPr>
            <w:rStyle w:val="a3"/>
            <w:rFonts w:ascii="Times New Roman" w:hAnsi="Times New Roman" w:cs="Times New Roman"/>
            <w:i/>
            <w:iCs/>
            <w:sz w:val="28"/>
            <w:szCs w:val="28"/>
            <w:bdr w:val="none" w:sz="0" w:space="0" w:color="auto" w:frame="1"/>
            <w:lang w:eastAsia="ru-RU"/>
          </w:rPr>
          <w:t>@</w:t>
        </w:r>
        <w:r>
          <w:rPr>
            <w:rStyle w:val="a3"/>
            <w:rFonts w:ascii="Times New Roman" w:hAnsi="Times New Roman" w:cs="Times New Roman"/>
            <w:i/>
            <w:iCs/>
            <w:sz w:val="28"/>
            <w:szCs w:val="28"/>
            <w:bdr w:val="none" w:sz="0" w:space="0" w:color="auto" w:frame="1"/>
            <w:lang w:val="en-US" w:eastAsia="ru-RU"/>
          </w:rPr>
          <w:t>bk</w:t>
        </w:r>
        <w:r>
          <w:rPr>
            <w:rStyle w:val="a3"/>
            <w:rFonts w:ascii="Times New Roman" w:hAnsi="Times New Roman" w:cs="Times New Roman"/>
            <w:i/>
            <w:iCs/>
            <w:sz w:val="28"/>
            <w:szCs w:val="28"/>
            <w:bdr w:val="none" w:sz="0" w:space="0" w:color="auto" w:frame="1"/>
            <w:lang w:eastAsia="ru-RU"/>
          </w:rPr>
          <w:t>.</w:t>
        </w:r>
        <w:r>
          <w:rPr>
            <w:rStyle w:val="a3"/>
            <w:rFonts w:ascii="Times New Roman" w:hAnsi="Times New Roman" w:cs="Times New Roman"/>
            <w:i/>
            <w:iCs/>
            <w:sz w:val="28"/>
            <w:szCs w:val="28"/>
            <w:bdr w:val="none" w:sz="0" w:space="0" w:color="auto" w:frame="1"/>
            <w:lang w:val="en-US" w:eastAsia="ru-RU"/>
          </w:rPr>
          <w:t>ru</w:t>
        </w:r>
      </w:hyperlink>
      <w:r w:rsidRPr="003B65A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тел.: 8-747-572-94-11 до 23.04..2025 г.</w:t>
      </w:r>
    </w:p>
    <w:p w14:paraId="3EE94486" w14:textId="77777777" w:rsidR="003B65A5" w:rsidRDefault="003B65A5" w:rsidP="003B65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5F695C9" w14:textId="77777777" w:rsidR="003B65A5" w:rsidRDefault="003B65A5" w:rsidP="003B65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FDCEFFA" w14:textId="00038037" w:rsidR="003B65A5" w:rsidRPr="003B65A5" w:rsidRDefault="003B65A5" w:rsidP="003B65A5">
      <w:pPr>
        <w:pStyle w:val="a4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3B65A5">
        <w:rPr>
          <w:rFonts w:ascii="Times New Roman" w:hAnsi="Times New Roman" w:cs="Times New Roman"/>
          <w:iCs/>
          <w:sz w:val="20"/>
          <w:szCs w:val="20"/>
        </w:rPr>
        <w:t>17</w:t>
      </w:r>
      <w:r w:rsidRPr="003B65A5">
        <w:rPr>
          <w:rFonts w:ascii="Times New Roman" w:hAnsi="Times New Roman" w:cs="Times New Roman"/>
          <w:iCs/>
          <w:sz w:val="20"/>
          <w:szCs w:val="20"/>
          <w:lang w:val="en-US"/>
        </w:rPr>
        <w:t>.</w:t>
      </w:r>
      <w:r w:rsidRPr="003B65A5">
        <w:rPr>
          <w:rFonts w:ascii="Times New Roman" w:hAnsi="Times New Roman" w:cs="Times New Roman"/>
          <w:iCs/>
          <w:sz w:val="20"/>
          <w:szCs w:val="20"/>
        </w:rPr>
        <w:t>04.2025г.</w:t>
      </w:r>
    </w:p>
    <w:p w14:paraId="0F545DE5" w14:textId="77777777" w:rsidR="00E3704D" w:rsidRPr="003B65A5" w:rsidRDefault="00E3704D">
      <w:pPr>
        <w:rPr>
          <w:rFonts w:ascii="Times New Roman" w:hAnsi="Times New Roman" w:cs="Times New Roman"/>
          <w:sz w:val="28"/>
          <w:szCs w:val="28"/>
        </w:rPr>
      </w:pPr>
    </w:p>
    <w:sectPr w:rsidR="00E3704D" w:rsidRPr="003B6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B76"/>
    <w:rsid w:val="003B65A5"/>
    <w:rsid w:val="005B5AA3"/>
    <w:rsid w:val="00A22B76"/>
    <w:rsid w:val="00E3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C229B"/>
  <w15:chartTrackingRefBased/>
  <w15:docId w15:val="{B9A626B3-5084-4854-9551-9870A9E70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65A5"/>
    <w:rPr>
      <w:color w:val="0563C1" w:themeColor="hyperlink"/>
      <w:u w:val="single"/>
    </w:rPr>
  </w:style>
  <w:style w:type="paragraph" w:styleId="a4">
    <w:name w:val="No Spacing"/>
    <w:uiPriority w:val="1"/>
    <w:qFormat/>
    <w:rsid w:val="003B65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59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bragimova.zhanar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Zhanar</dc:creator>
  <cp:keywords/>
  <dc:description/>
  <cp:lastModifiedBy>Zhanar</cp:lastModifiedBy>
  <cp:revision>4</cp:revision>
  <dcterms:created xsi:type="dcterms:W3CDTF">2025-04-16T08:42:00Z</dcterms:created>
  <dcterms:modified xsi:type="dcterms:W3CDTF">2025-04-17T09:03:00Z</dcterms:modified>
</cp:coreProperties>
</file>